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F" w:rsidRDefault="00E21B67">
      <w:pPr>
        <w:pStyle w:val="2"/>
        <w:spacing w:before="76" w:line="240" w:lineRule="auto"/>
        <w:ind w:left="690" w:right="758"/>
      </w:pPr>
      <w:r>
        <w:t xml:space="preserve">Аналитическая справка </w:t>
      </w:r>
    </w:p>
    <w:p w:rsidR="006F3D27" w:rsidRDefault="00E21B67">
      <w:pPr>
        <w:pStyle w:val="2"/>
        <w:spacing w:before="76" w:line="240" w:lineRule="auto"/>
        <w:ind w:left="690" w:right="758"/>
      </w:pPr>
      <w:r>
        <w:t xml:space="preserve">о деятельности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3778DF" w:rsidRDefault="003778DF">
      <w:pPr>
        <w:pStyle w:val="2"/>
        <w:spacing w:before="76" w:line="240" w:lineRule="auto"/>
        <w:ind w:left="690" w:right="758"/>
      </w:pPr>
      <w:r>
        <w:t>МКОУ Никольская СОШ</w:t>
      </w:r>
    </w:p>
    <w:p w:rsidR="006F3D27" w:rsidRDefault="00E21B67">
      <w:pPr>
        <w:spacing w:line="298" w:lineRule="exact"/>
        <w:ind w:left="3413" w:right="3482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 w:rsidR="003778DF">
        <w:rPr>
          <w:b/>
          <w:i/>
          <w:sz w:val="26"/>
        </w:rPr>
        <w:t>2021-2022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учебном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году</w:t>
      </w:r>
    </w:p>
    <w:p w:rsidR="006F3D27" w:rsidRDefault="006F3D27">
      <w:pPr>
        <w:pStyle w:val="a3"/>
        <w:spacing w:before="11"/>
        <w:ind w:left="0"/>
        <w:jc w:val="left"/>
        <w:rPr>
          <w:b/>
          <w:i/>
          <w:sz w:val="25"/>
        </w:rPr>
      </w:pPr>
    </w:p>
    <w:p w:rsidR="006F3D27" w:rsidRDefault="00E21B67">
      <w:pPr>
        <w:pStyle w:val="2"/>
        <w:jc w:val="left"/>
      </w:pPr>
      <w:r>
        <w:t>Охват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образованием</w:t>
      </w:r>
    </w:p>
    <w:p w:rsidR="006F3D27" w:rsidRDefault="00E21B67">
      <w:pPr>
        <w:pStyle w:val="a3"/>
        <w:ind w:firstLine="707"/>
        <w:jc w:val="left"/>
      </w:pPr>
      <w:r>
        <w:t>В</w:t>
      </w:r>
      <w:r>
        <w:rPr>
          <w:spacing w:val="26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детей,</w:t>
      </w:r>
      <w:r>
        <w:rPr>
          <w:spacing w:val="28"/>
        </w:rPr>
        <w:t xml:space="preserve"> </w:t>
      </w:r>
      <w:r w:rsidR="003778DF">
        <w:t>Никольской СОШ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3778DF">
        <w:t>2021-2022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функционировали: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Художественное слово</w:t>
      </w:r>
      <w:r w:rsidRPr="003778DF">
        <w:rPr>
          <w:bCs/>
          <w:sz w:val="28"/>
          <w:szCs w:val="28"/>
          <w:lang w:eastAsia="ru-RU"/>
        </w:rPr>
        <w:t xml:space="preserve"> 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Радуга</w:t>
      </w:r>
      <w:r w:rsidRPr="003778DF">
        <w:rPr>
          <w:bCs/>
          <w:sz w:val="28"/>
          <w:szCs w:val="28"/>
          <w:lang w:eastAsia="ru-RU"/>
        </w:rPr>
        <w:t xml:space="preserve"> 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Вокальная студия «Школьные самоцветы»</w:t>
      </w:r>
    </w:p>
    <w:p w:rsidR="003778DF" w:rsidRP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Мини - Футбол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ГТО</w:t>
      </w:r>
      <w:r w:rsidRPr="003778DF">
        <w:rPr>
          <w:bCs/>
          <w:sz w:val="28"/>
          <w:szCs w:val="28"/>
          <w:lang w:eastAsia="ru-RU"/>
        </w:rPr>
        <w:t xml:space="preserve"> 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ОФП</w:t>
      </w:r>
      <w:r w:rsidRPr="003778DF">
        <w:rPr>
          <w:bCs/>
          <w:sz w:val="28"/>
          <w:szCs w:val="28"/>
          <w:lang w:eastAsia="ru-RU"/>
        </w:rPr>
        <w:t xml:space="preserve"> 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Баскетбол</w:t>
      </w:r>
      <w:r w:rsidRPr="003778DF">
        <w:rPr>
          <w:bCs/>
          <w:sz w:val="28"/>
          <w:szCs w:val="28"/>
          <w:lang w:eastAsia="ru-RU"/>
        </w:rPr>
        <w:t xml:space="preserve"> </w:t>
      </w:r>
    </w:p>
    <w:p w:rsidR="003778DF" w:rsidRDefault="003778DF" w:rsidP="003778DF">
      <w:pPr>
        <w:pStyle w:val="a3"/>
        <w:ind w:left="0" w:right="24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Робототехника</w:t>
      </w:r>
      <w:r w:rsidRPr="003778DF">
        <w:rPr>
          <w:bCs/>
          <w:sz w:val="28"/>
          <w:szCs w:val="28"/>
          <w:lang w:eastAsia="ru-RU"/>
        </w:rPr>
        <w:t xml:space="preserve"> </w:t>
      </w:r>
    </w:p>
    <w:p w:rsidR="003778DF" w:rsidRDefault="003778DF" w:rsidP="003778DF">
      <w:pPr>
        <w:pStyle w:val="a3"/>
        <w:ind w:left="0" w:right="247"/>
        <w:rPr>
          <w:spacing w:val="-1"/>
        </w:rPr>
      </w:pPr>
      <w:r>
        <w:rPr>
          <w:bCs/>
          <w:sz w:val="28"/>
          <w:szCs w:val="28"/>
          <w:lang w:eastAsia="ru-RU"/>
        </w:rPr>
        <w:t xml:space="preserve">   </w:t>
      </w:r>
      <w:r w:rsidRPr="003778DF">
        <w:rPr>
          <w:bCs/>
          <w:sz w:val="28"/>
          <w:szCs w:val="28"/>
          <w:lang w:eastAsia="ru-RU"/>
        </w:rPr>
        <w:t>Юный химик</w:t>
      </w:r>
    </w:p>
    <w:p w:rsidR="006F3D27" w:rsidRDefault="00E21B67">
      <w:pPr>
        <w:pStyle w:val="a3"/>
        <w:ind w:left="180" w:right="247" w:firstLine="708"/>
      </w:pPr>
      <w:r>
        <w:rPr>
          <w:spacing w:val="-1"/>
        </w:rPr>
        <w:t>В</w:t>
      </w:r>
      <w:r>
        <w:rPr>
          <w:spacing w:val="-15"/>
        </w:rPr>
        <w:t xml:space="preserve"> </w:t>
      </w:r>
      <w:r w:rsidR="003778DF">
        <w:rPr>
          <w:spacing w:val="-1"/>
        </w:rPr>
        <w:t>2021-2022</w:t>
      </w:r>
      <w:r>
        <w:rPr>
          <w:spacing w:val="-10"/>
        </w:rPr>
        <w:t xml:space="preserve"> </w:t>
      </w:r>
      <w:r>
        <w:rPr>
          <w:spacing w:val="-1"/>
        </w:rPr>
        <w:t>учебном</w:t>
      </w:r>
      <w:r>
        <w:rPr>
          <w:spacing w:val="-14"/>
        </w:rPr>
        <w:t xml:space="preserve"> </w:t>
      </w:r>
      <w:r>
        <w:rPr>
          <w:spacing w:val="-1"/>
        </w:rPr>
        <w:t>году</w:t>
      </w:r>
      <w:r>
        <w:rPr>
          <w:spacing w:val="-15"/>
        </w:rPr>
        <w:t xml:space="preserve"> </w:t>
      </w:r>
      <w:r>
        <w:rPr>
          <w:spacing w:val="-1"/>
        </w:rPr>
        <w:t>учет</w:t>
      </w:r>
      <w:r>
        <w:rPr>
          <w:spacing w:val="-15"/>
        </w:rPr>
        <w:t xml:space="preserve"> </w:t>
      </w:r>
      <w:r>
        <w:t>охвата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мероприятиями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63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осуществлялся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автоматизированную</w:t>
      </w:r>
      <w:r>
        <w:rPr>
          <w:spacing w:val="27"/>
        </w:rPr>
        <w:t xml:space="preserve"> </w:t>
      </w:r>
      <w:r>
        <w:t>информационную</w:t>
      </w:r>
      <w:r>
        <w:rPr>
          <w:spacing w:val="27"/>
        </w:rPr>
        <w:t xml:space="preserve"> </w:t>
      </w:r>
      <w:r>
        <w:t>систему</w:t>
      </w:r>
    </w:p>
    <w:p w:rsidR="006F3D27" w:rsidRDefault="00E21B67">
      <w:pPr>
        <w:pStyle w:val="a3"/>
        <w:ind w:left="180" w:right="251"/>
      </w:pPr>
      <w:r>
        <w:rPr>
          <w:spacing w:val="-1"/>
        </w:rPr>
        <w:t>«Навигатор</w:t>
      </w:r>
      <w:r>
        <w:rPr>
          <w:spacing w:val="-14"/>
        </w:rPr>
        <w:t xml:space="preserve"> </w:t>
      </w:r>
      <w:r>
        <w:rPr>
          <w:spacing w:val="-1"/>
        </w:rPr>
        <w:t>дополнительного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t>Красноярского</w:t>
      </w:r>
      <w:r>
        <w:rPr>
          <w:spacing w:val="-14"/>
        </w:rPr>
        <w:t xml:space="preserve"> </w:t>
      </w:r>
      <w:r>
        <w:t>края»</w:t>
      </w:r>
      <w:r>
        <w:rPr>
          <w:spacing w:val="-16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Навигатор),</w:t>
      </w:r>
      <w:r>
        <w:rPr>
          <w:spacing w:val="-63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 детей в</w:t>
      </w:r>
      <w:r>
        <w:rPr>
          <w:spacing w:val="-1"/>
        </w:rPr>
        <w:t xml:space="preserve"> </w:t>
      </w:r>
      <w:r>
        <w:t>Красноярском</w:t>
      </w:r>
      <w:r>
        <w:rPr>
          <w:spacing w:val="-2"/>
        </w:rPr>
        <w:t xml:space="preserve"> </w:t>
      </w:r>
      <w:r>
        <w:t>крае.</w:t>
      </w:r>
    </w:p>
    <w:p w:rsidR="006F3D27" w:rsidRDefault="00E21B67">
      <w:pPr>
        <w:pStyle w:val="a3"/>
        <w:ind w:left="180" w:right="248" w:firstLine="707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3778DF"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ох</w:t>
      </w:r>
      <w:r>
        <w:t>ват</w:t>
      </w:r>
      <w:r>
        <w:rPr>
          <w:spacing w:val="1"/>
        </w:rPr>
        <w:t xml:space="preserve"> </w:t>
      </w:r>
      <w:r>
        <w:t>дополнительным об</w:t>
      </w:r>
      <w:r w:rsidR="003778DF">
        <w:t>разованием детей в возрасте от 7</w:t>
      </w:r>
      <w:r>
        <w:t xml:space="preserve"> до 18</w:t>
      </w:r>
      <w:r>
        <w:rPr>
          <w:spacing w:val="1"/>
        </w:rPr>
        <w:t xml:space="preserve"> </w:t>
      </w:r>
      <w:r w:rsidR="003778DF">
        <w:t>составил 99 % (63</w:t>
      </w:r>
      <w:r>
        <w:t xml:space="preserve"> человек</w:t>
      </w:r>
      <w:r w:rsidR="003778DF">
        <w:t>а)</w:t>
      </w:r>
      <w:r>
        <w:t>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чис</w:t>
      </w:r>
      <w:r>
        <w:t>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3778DF">
        <w:t>8</w:t>
      </w:r>
      <w:r>
        <w:rPr>
          <w:spacing w:val="-12"/>
        </w:rPr>
        <w:t xml:space="preserve"> </w:t>
      </w:r>
      <w:r w:rsidR="003778DF">
        <w:t>человек.</w:t>
      </w:r>
    </w:p>
    <w:p w:rsidR="006F3D27" w:rsidRDefault="00E21B67">
      <w:pPr>
        <w:pStyle w:val="a3"/>
        <w:spacing w:before="69"/>
        <w:ind w:right="247" w:firstLine="707"/>
      </w:pPr>
      <w:r>
        <w:t>Основной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778DF">
        <w:t xml:space="preserve">школе </w:t>
      </w:r>
    </w:p>
    <w:p w:rsidR="006F3D27" w:rsidRDefault="006F3D27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521"/>
        <w:gridCol w:w="2410"/>
      </w:tblGrid>
      <w:tr w:rsidR="003778DF" w:rsidTr="003778DF">
        <w:trPr>
          <w:trHeight w:val="1264"/>
        </w:trPr>
        <w:tc>
          <w:tcPr>
            <w:tcW w:w="530" w:type="dxa"/>
          </w:tcPr>
          <w:p w:rsidR="003778DF" w:rsidRDefault="003778DF">
            <w:pPr>
              <w:pStyle w:val="TableParagraph"/>
              <w:ind w:left="115" w:right="88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47" w:lineRule="exact"/>
              <w:ind w:left="1171"/>
              <w:jc w:val="left"/>
            </w:pPr>
            <w:r>
              <w:t>Название кружка</w:t>
            </w: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ind w:left="634" w:right="125" w:hanging="483"/>
              <w:jc w:val="left"/>
            </w:pPr>
            <w:r>
              <w:t xml:space="preserve">Всего детей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</w:p>
          <w:p w:rsidR="003778DF" w:rsidRDefault="003778DF">
            <w:pPr>
              <w:pStyle w:val="TableParagraph"/>
              <w:ind w:left="634" w:right="125" w:hanging="483"/>
              <w:jc w:val="left"/>
            </w:pPr>
            <w:r>
              <w:t>кружке</w:t>
            </w:r>
          </w:p>
        </w:tc>
      </w:tr>
      <w:tr w:rsidR="003778DF" w:rsidTr="003778DF">
        <w:trPr>
          <w:trHeight w:val="253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4" w:lineRule="exact"/>
              <w:jc w:val="left"/>
            </w:pPr>
            <w:r>
              <w:t>1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4" w:lineRule="exact"/>
              <w:ind w:left="105"/>
              <w:jc w:val="left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>Художественное слово</w:t>
            </w:r>
          </w:p>
          <w:p w:rsidR="003778DF" w:rsidRDefault="003778DF">
            <w:pPr>
              <w:pStyle w:val="TableParagraph"/>
              <w:spacing w:line="234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4" w:lineRule="exact"/>
              <w:ind w:left="552" w:right="541"/>
            </w:pPr>
            <w:r>
              <w:t>22</w:t>
            </w:r>
          </w:p>
        </w:tc>
      </w:tr>
      <w:tr w:rsidR="003778DF" w:rsidTr="003778DF">
        <w:trPr>
          <w:trHeight w:val="478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2" w:lineRule="exact"/>
              <w:jc w:val="left"/>
            </w:pPr>
            <w:r>
              <w:t>2</w:t>
            </w:r>
          </w:p>
        </w:tc>
        <w:tc>
          <w:tcPr>
            <w:tcW w:w="5521" w:type="dxa"/>
          </w:tcPr>
          <w:p w:rsidR="003778DF" w:rsidRPr="003778DF" w:rsidRDefault="003778DF" w:rsidP="003778DF">
            <w:pPr>
              <w:pStyle w:val="a3"/>
              <w:ind w:left="0" w:right="247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 xml:space="preserve">Радуга </w:t>
            </w: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2" w:lineRule="exact"/>
              <w:ind w:left="552" w:right="541"/>
            </w:pPr>
            <w:r>
              <w:t>10</w:t>
            </w:r>
          </w:p>
        </w:tc>
      </w:tr>
      <w:tr w:rsidR="003778DF" w:rsidTr="003778DF">
        <w:trPr>
          <w:trHeight w:val="254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4" w:lineRule="exact"/>
              <w:jc w:val="left"/>
            </w:pPr>
            <w:r>
              <w:t>3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4" w:lineRule="exact"/>
              <w:ind w:left="105"/>
              <w:jc w:val="left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>Вокальная студия «Школьные самоцветы»</w:t>
            </w:r>
          </w:p>
          <w:p w:rsidR="003778DF" w:rsidRDefault="003778DF">
            <w:pPr>
              <w:pStyle w:val="TableParagraph"/>
              <w:spacing w:line="234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4" w:lineRule="exact"/>
              <w:ind w:left="552" w:right="541"/>
            </w:pPr>
            <w:r>
              <w:t>12</w:t>
            </w:r>
          </w:p>
        </w:tc>
      </w:tr>
      <w:tr w:rsidR="003778DF" w:rsidTr="003778DF">
        <w:trPr>
          <w:trHeight w:val="251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2" w:lineRule="exact"/>
              <w:jc w:val="left"/>
            </w:pPr>
            <w:r>
              <w:t>4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2" w:lineRule="exact"/>
              <w:ind w:left="105"/>
              <w:jc w:val="left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 xml:space="preserve">Мини </w:t>
            </w:r>
            <w:r>
              <w:rPr>
                <w:bCs/>
                <w:sz w:val="28"/>
                <w:szCs w:val="28"/>
                <w:lang w:eastAsia="ru-RU"/>
              </w:rPr>
              <w:t>–</w:t>
            </w:r>
            <w:r w:rsidRPr="003778DF">
              <w:rPr>
                <w:bCs/>
                <w:sz w:val="28"/>
                <w:szCs w:val="28"/>
                <w:lang w:eastAsia="ru-RU"/>
              </w:rPr>
              <w:t xml:space="preserve"> Футбол</w:t>
            </w:r>
          </w:p>
          <w:p w:rsidR="003778DF" w:rsidRDefault="003778DF">
            <w:pPr>
              <w:pStyle w:val="TableParagraph"/>
              <w:spacing w:line="232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2" w:lineRule="exact"/>
              <w:ind w:left="552" w:right="541"/>
            </w:pPr>
            <w:r>
              <w:t>12</w:t>
            </w:r>
          </w:p>
        </w:tc>
      </w:tr>
      <w:tr w:rsidR="003778DF" w:rsidTr="003778DF">
        <w:trPr>
          <w:trHeight w:val="254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4" w:lineRule="exact"/>
              <w:jc w:val="left"/>
            </w:pPr>
            <w:r>
              <w:t>5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4" w:lineRule="exact"/>
              <w:ind w:left="105"/>
              <w:jc w:val="left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>ГТО</w:t>
            </w:r>
          </w:p>
          <w:p w:rsidR="003778DF" w:rsidRDefault="003778DF">
            <w:pPr>
              <w:pStyle w:val="TableParagraph"/>
              <w:spacing w:line="234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4" w:lineRule="exact"/>
              <w:ind w:left="552" w:right="541"/>
            </w:pPr>
            <w:r>
              <w:t>12</w:t>
            </w:r>
          </w:p>
        </w:tc>
      </w:tr>
      <w:tr w:rsidR="003778DF" w:rsidTr="003778DF">
        <w:trPr>
          <w:trHeight w:val="253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4" w:lineRule="exact"/>
              <w:jc w:val="left"/>
            </w:pPr>
            <w:r>
              <w:t>6</w:t>
            </w:r>
          </w:p>
        </w:tc>
        <w:tc>
          <w:tcPr>
            <w:tcW w:w="5521" w:type="dxa"/>
          </w:tcPr>
          <w:p w:rsidR="003778DF" w:rsidRDefault="003778DF" w:rsidP="003778DF">
            <w:pPr>
              <w:pStyle w:val="a3"/>
              <w:ind w:left="0" w:right="24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</w:t>
            </w:r>
            <w:r w:rsidRPr="003778DF">
              <w:rPr>
                <w:bCs/>
                <w:sz w:val="28"/>
                <w:szCs w:val="28"/>
                <w:lang w:eastAsia="ru-RU"/>
              </w:rPr>
              <w:t xml:space="preserve">ОФП </w:t>
            </w:r>
          </w:p>
          <w:p w:rsidR="003778DF" w:rsidRDefault="003778DF">
            <w:pPr>
              <w:pStyle w:val="TableParagraph"/>
              <w:spacing w:line="234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4" w:lineRule="exact"/>
              <w:ind w:left="552" w:right="541"/>
            </w:pPr>
            <w:r>
              <w:t>15</w:t>
            </w:r>
          </w:p>
        </w:tc>
      </w:tr>
      <w:tr w:rsidR="003778DF" w:rsidTr="003778DF">
        <w:trPr>
          <w:trHeight w:val="506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47" w:lineRule="exact"/>
              <w:jc w:val="left"/>
            </w:pPr>
            <w:r>
              <w:t>7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40" w:lineRule="exact"/>
              <w:ind w:left="105"/>
              <w:jc w:val="left"/>
            </w:pPr>
            <w:r w:rsidRPr="003778DF">
              <w:rPr>
                <w:bCs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47" w:lineRule="exact"/>
              <w:ind w:left="552" w:right="541"/>
            </w:pPr>
            <w:r>
              <w:t>16</w:t>
            </w:r>
          </w:p>
        </w:tc>
      </w:tr>
      <w:tr w:rsidR="003778DF" w:rsidTr="003778DF">
        <w:trPr>
          <w:trHeight w:val="251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2" w:lineRule="exact"/>
              <w:jc w:val="left"/>
            </w:pPr>
            <w:r>
              <w:t>8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2" w:lineRule="exact"/>
              <w:ind w:left="105"/>
              <w:jc w:val="left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>Робототехника</w:t>
            </w:r>
          </w:p>
          <w:p w:rsidR="003778DF" w:rsidRDefault="003778DF">
            <w:pPr>
              <w:pStyle w:val="TableParagraph"/>
              <w:spacing w:line="232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2" w:lineRule="exact"/>
              <w:ind w:left="552" w:right="541"/>
            </w:pPr>
            <w:r>
              <w:t>12</w:t>
            </w:r>
          </w:p>
        </w:tc>
      </w:tr>
      <w:tr w:rsidR="003778DF" w:rsidTr="003778DF">
        <w:trPr>
          <w:trHeight w:val="254"/>
        </w:trPr>
        <w:tc>
          <w:tcPr>
            <w:tcW w:w="530" w:type="dxa"/>
          </w:tcPr>
          <w:p w:rsidR="003778DF" w:rsidRDefault="003778DF">
            <w:pPr>
              <w:pStyle w:val="TableParagraph"/>
              <w:spacing w:line="234" w:lineRule="exact"/>
              <w:jc w:val="left"/>
            </w:pPr>
            <w:r>
              <w:t>9</w:t>
            </w: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4" w:lineRule="exact"/>
              <w:ind w:left="105"/>
              <w:jc w:val="left"/>
              <w:rPr>
                <w:bCs/>
                <w:sz w:val="28"/>
                <w:szCs w:val="28"/>
                <w:lang w:eastAsia="ru-RU"/>
              </w:rPr>
            </w:pPr>
            <w:r w:rsidRPr="003778DF">
              <w:rPr>
                <w:bCs/>
                <w:sz w:val="28"/>
                <w:szCs w:val="28"/>
                <w:lang w:eastAsia="ru-RU"/>
              </w:rPr>
              <w:t>Юный химик</w:t>
            </w:r>
          </w:p>
          <w:p w:rsidR="003778DF" w:rsidRDefault="003778DF">
            <w:pPr>
              <w:pStyle w:val="TableParagraph"/>
              <w:spacing w:line="234" w:lineRule="exact"/>
              <w:ind w:left="105"/>
              <w:jc w:val="left"/>
            </w:pP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4" w:lineRule="exact"/>
              <w:ind w:left="552" w:right="541"/>
            </w:pPr>
            <w:r>
              <w:t>12</w:t>
            </w:r>
          </w:p>
        </w:tc>
      </w:tr>
      <w:tr w:rsidR="003778DF" w:rsidTr="003778DF">
        <w:trPr>
          <w:trHeight w:val="253"/>
        </w:trPr>
        <w:tc>
          <w:tcPr>
            <w:tcW w:w="530" w:type="dxa"/>
          </w:tcPr>
          <w:p w:rsidR="003778DF" w:rsidRDefault="003778D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521" w:type="dxa"/>
          </w:tcPr>
          <w:p w:rsidR="003778DF" w:rsidRDefault="003778DF">
            <w:pPr>
              <w:pStyle w:val="TableParagraph"/>
              <w:spacing w:line="234" w:lineRule="exact"/>
              <w:ind w:left="0" w:right="93"/>
              <w:jc w:val="right"/>
            </w:pPr>
            <w:r>
              <w:t>Всего:</w:t>
            </w:r>
          </w:p>
        </w:tc>
        <w:tc>
          <w:tcPr>
            <w:tcW w:w="2410" w:type="dxa"/>
          </w:tcPr>
          <w:p w:rsidR="003778DF" w:rsidRDefault="003778DF">
            <w:pPr>
              <w:pStyle w:val="TableParagraph"/>
              <w:spacing w:line="234" w:lineRule="exact"/>
              <w:ind w:left="552" w:right="541"/>
            </w:pPr>
            <w:r>
              <w:t>123</w:t>
            </w:r>
          </w:p>
        </w:tc>
      </w:tr>
    </w:tbl>
    <w:p w:rsidR="006F3D27" w:rsidRDefault="006F3D27">
      <w:pPr>
        <w:pStyle w:val="a3"/>
        <w:spacing w:before="4"/>
        <w:ind w:left="0"/>
        <w:jc w:val="left"/>
        <w:rPr>
          <w:sz w:val="25"/>
        </w:rPr>
      </w:pPr>
    </w:p>
    <w:p w:rsidR="006F3D27" w:rsidRDefault="006F3D27">
      <w:pPr>
        <w:sectPr w:rsidR="006F3D27">
          <w:pgSz w:w="11910" w:h="16840"/>
          <w:pgMar w:top="1340" w:right="600" w:bottom="280" w:left="1520" w:header="720" w:footer="720" w:gutter="0"/>
          <w:cols w:space="720"/>
        </w:sectPr>
      </w:pPr>
    </w:p>
    <w:p w:rsidR="006F3D27" w:rsidRDefault="00E21B67" w:rsidP="003778DF">
      <w:pPr>
        <w:pStyle w:val="a3"/>
        <w:ind w:right="247" w:firstLine="707"/>
      </w:pPr>
      <w:r>
        <w:lastRenderedPageBreak/>
        <w:t>В</w:t>
      </w:r>
      <w:r>
        <w:rPr>
          <w:spacing w:val="1"/>
        </w:rPr>
        <w:t xml:space="preserve"> </w:t>
      </w:r>
      <w:r>
        <w:t>20</w:t>
      </w:r>
      <w:r w:rsidR="003778DF">
        <w:t>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rPr>
          <w:w w:val="95"/>
        </w:rPr>
        <w:t>образования</w:t>
      </w:r>
      <w:r>
        <w:rPr>
          <w:spacing w:val="29"/>
          <w:w w:val="95"/>
        </w:rPr>
        <w:t xml:space="preserve"> </w:t>
      </w:r>
      <w:r>
        <w:rPr>
          <w:w w:val="95"/>
        </w:rPr>
        <w:t>детей</w:t>
      </w:r>
      <w:r>
        <w:rPr>
          <w:spacing w:val="27"/>
          <w:w w:val="95"/>
        </w:rPr>
        <w:t xml:space="preserve"> </w:t>
      </w:r>
      <w:r>
        <w:rPr>
          <w:w w:val="95"/>
        </w:rPr>
        <w:t>на</w:t>
      </w:r>
      <w:r>
        <w:rPr>
          <w:spacing w:val="36"/>
          <w:w w:val="95"/>
        </w:rPr>
        <w:t xml:space="preserve"> </w:t>
      </w:r>
      <w:r>
        <w:rPr>
          <w:w w:val="95"/>
        </w:rPr>
        <w:t>базе</w:t>
      </w:r>
      <w:r w:rsidR="003778DF">
        <w:rPr>
          <w:w w:val="95"/>
        </w:rPr>
        <w:t xml:space="preserve"> школы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w w:val="95"/>
        </w:rPr>
        <w:t>составила</w:t>
      </w:r>
      <w:r>
        <w:rPr>
          <w:spacing w:val="28"/>
          <w:w w:val="95"/>
        </w:rPr>
        <w:t xml:space="preserve"> </w:t>
      </w:r>
      <w:r w:rsidR="003778DF">
        <w:rPr>
          <w:w w:val="95"/>
        </w:rPr>
        <w:t xml:space="preserve">8 </w:t>
      </w:r>
      <w:r>
        <w:rPr>
          <w:w w:val="95"/>
        </w:rPr>
        <w:t>человек</w:t>
      </w:r>
    </w:p>
    <w:p w:rsidR="006F3D27" w:rsidRDefault="00E21B67">
      <w:pPr>
        <w:pStyle w:val="a3"/>
        <w:spacing w:before="1"/>
        <w:ind w:right="250" w:firstLine="707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возрастной</w:t>
      </w:r>
      <w:r>
        <w:rPr>
          <w:spacing w:val="-14"/>
        </w:rPr>
        <w:t xml:space="preserve"> </w:t>
      </w:r>
      <w:r>
        <w:t>структуре</w:t>
      </w:r>
      <w:r>
        <w:rPr>
          <w:spacing w:val="-15"/>
        </w:rPr>
        <w:t xml:space="preserve"> </w:t>
      </w:r>
      <w:r>
        <w:t>контингента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ОДОД</w:t>
      </w:r>
      <w:r>
        <w:rPr>
          <w:spacing w:val="-14"/>
        </w:rPr>
        <w:t xml:space="preserve"> </w:t>
      </w:r>
      <w:r>
        <w:t>преобладают</w:t>
      </w:r>
      <w:r>
        <w:rPr>
          <w:spacing w:val="-16"/>
        </w:rPr>
        <w:t xml:space="preserve"> </w:t>
      </w:r>
      <w:r>
        <w:t>дети</w:t>
      </w:r>
      <w:r>
        <w:rPr>
          <w:spacing w:val="-62"/>
        </w:rPr>
        <w:t xml:space="preserve"> </w:t>
      </w:r>
      <w:r w:rsidR="003778DF">
        <w:t>10–14 лет и 7–9 лет</w:t>
      </w:r>
      <w:r>
        <w:t>. Доля учащихся 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3778DF">
        <w:rPr>
          <w:spacing w:val="-1"/>
        </w:rPr>
        <w:t>2</w:t>
      </w:r>
      <w:r>
        <w:t>9,71%.</w:t>
      </w:r>
    </w:p>
    <w:p w:rsidR="006F3D27" w:rsidRDefault="00E21B67">
      <w:pPr>
        <w:pStyle w:val="a3"/>
        <w:spacing w:before="8"/>
        <w:ind w:left="0"/>
        <w:jc w:val="left"/>
        <w:rPr>
          <w:sz w:val="17"/>
        </w:rPr>
      </w:pPr>
      <w:r>
        <w:pict>
          <v:group id="_x0000_s1119" style="position:absolute;margin-left:76.4pt;margin-top:12.35pt;width:469.15pt;height:122.05pt;z-index:-15728640;mso-wrap-distance-left:0;mso-wrap-distance-right:0;mso-position-horizontal-relative:page" coordorigin="1661,243" coordsize="9383,2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2359;top:558;width:6327;height:1779">
              <v:imagedata r:id="rId6" o:title=""/>
            </v:shape>
            <v:rect id="_x0000_s1127" style="position:absolute;left:9345;top:1046;width:110;height:110" fillcolor="#5b9bd4" stroked="f"/>
            <v:rect id="_x0000_s1126" style="position:absolute;left:9345;top:1408;width:110;height:110" fillcolor="#ec7c30" stroked="f"/>
            <v:rect id="_x0000_s1125" style="position:absolute;left:9345;top:1769;width:110;height:110" fillcolor="#a4a4a4" stroked="f"/>
            <v:rect id="_x0000_s1124" style="position:absolute;left:1666;top:247;width:9373;height:2431" filled="f" strokecolor="#88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5190;top:707;width:323;height:200" filled="f" stroked="f">
              <v:textbox style="mso-next-textbox:#_x0000_s1123" inset="0,0,0,0">
                <w:txbxContent>
                  <w:p w:rsidR="006F3D27" w:rsidRDefault="003778D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v:shape id="_x0000_s1122" type="#_x0000_t202" style="position:absolute;left:6180;top:857;width:323;height:200" filled="f" stroked="f">
              <v:textbox style="mso-next-textbox:#_x0000_s1122" inset="0,0,0,0">
                <w:txbxContent>
                  <w:p w:rsidR="006F3D27" w:rsidRDefault="003778D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121" type="#_x0000_t202" style="position:absolute;left:4395;top:1442;width:323;height:200" filled="f" stroked="f">
              <v:textbox style="mso-next-textbox:#_x0000_s1121" inset="0,0,0,0">
                <w:txbxContent>
                  <w:p w:rsidR="006F3D27" w:rsidRDefault="003778D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120" type="#_x0000_t202" style="position:absolute;left:9502;top:1008;width:1351;height:923" filled="f" stroked="f">
              <v:textbox style="mso-next-textbox:#_x0000_s1120" inset="0,0,0,0">
                <w:txbxContent>
                  <w:p w:rsidR="006F3D27" w:rsidRDefault="00E21B67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5-9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:rsidR="006F3D27" w:rsidRDefault="00E21B67">
                    <w:pPr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10-14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</w:p>
                  <w:p w:rsidR="006F3D27" w:rsidRDefault="00E21B67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15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лет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старше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3D27" w:rsidRDefault="006F3D27">
      <w:pPr>
        <w:ind w:left="690" w:right="753"/>
        <w:jc w:val="center"/>
      </w:pPr>
    </w:p>
    <w:p w:rsidR="006F3D27" w:rsidRDefault="006F3D27">
      <w:pPr>
        <w:pStyle w:val="a3"/>
        <w:ind w:left="201"/>
        <w:jc w:val="left"/>
        <w:rPr>
          <w:sz w:val="20"/>
        </w:rPr>
      </w:pPr>
    </w:p>
    <w:p w:rsidR="006F3D27" w:rsidRDefault="006F3D27">
      <w:pPr>
        <w:ind w:left="690" w:right="758"/>
        <w:jc w:val="center"/>
      </w:pPr>
    </w:p>
    <w:p w:rsidR="006F3D27" w:rsidRDefault="006F3D27">
      <w:pPr>
        <w:pStyle w:val="a3"/>
        <w:spacing w:before="2"/>
        <w:ind w:left="0"/>
        <w:jc w:val="left"/>
        <w:rPr>
          <w:sz w:val="22"/>
        </w:rPr>
      </w:pPr>
    </w:p>
    <w:p w:rsidR="006F3D27" w:rsidRDefault="00E21B67">
      <w:pPr>
        <w:pStyle w:val="2"/>
        <w:spacing w:line="295" w:lineRule="exact"/>
        <w:jc w:val="both"/>
      </w:pPr>
      <w:r>
        <w:t>Спектр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программ</w:t>
      </w:r>
    </w:p>
    <w:p w:rsidR="006F3D27" w:rsidRDefault="00E21B67">
      <w:pPr>
        <w:pStyle w:val="a3"/>
        <w:ind w:right="247" w:firstLine="707"/>
      </w:pPr>
      <w:r>
        <w:t>Данные</w:t>
      </w:r>
      <w:r>
        <w:rPr>
          <w:spacing w:val="1"/>
        </w:rPr>
        <w:t xml:space="preserve"> </w:t>
      </w:r>
      <w:r>
        <w:t>Навигатора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программ.</w:t>
      </w:r>
    </w:p>
    <w:p w:rsidR="003778DF" w:rsidRDefault="00E21B67">
      <w:pPr>
        <w:pStyle w:val="a3"/>
        <w:ind w:right="248" w:firstLine="708"/>
      </w:pPr>
      <w:r>
        <w:t xml:space="preserve">В </w:t>
      </w:r>
      <w:r w:rsidR="003778DF">
        <w:t xml:space="preserve">дополнительном образовании </w:t>
      </w:r>
      <w:r>
        <w:t>наблюдается значительный рост доли программ</w:t>
      </w:r>
      <w:r w:rsidR="003778DF">
        <w:t>ы</w:t>
      </w:r>
      <w:r>
        <w:t xml:space="preserve"> художественной</w:t>
      </w:r>
      <w:r>
        <w:rPr>
          <w:spacing w:val="1"/>
        </w:rPr>
        <w:t xml:space="preserve"> </w:t>
      </w:r>
      <w:r>
        <w:t xml:space="preserve">(43,37%) и </w:t>
      </w:r>
      <w:r w:rsidR="003778DF">
        <w:t>спортивной  (57%) направленностей</w:t>
      </w:r>
      <w:r>
        <w:t>.</w:t>
      </w:r>
    </w:p>
    <w:p w:rsidR="006F3D27" w:rsidRDefault="00E21B67">
      <w:pPr>
        <w:pStyle w:val="a3"/>
        <w:ind w:left="17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466.25pt;height:173.75pt;mso-position-horizontal-relative:char;mso-position-vertical-relative:line" coordsize="9325,3475">
            <v:shape id="_x0000_s1108" style="position:absolute;left:3261;top:423;width:630;height:1247" coordorigin="3262,423" coordsize="630,1247" path="m3262,423r,1246l3892,594r-73,-39l3744,520r-77,-29l3588,467r-80,-19l3427,434r-82,-8l3262,423xe" fillcolor="#5088bb" stroked="f">
              <v:path arrowok="t"/>
            </v:shape>
            <v:shape id="_x0000_s1107" style="position:absolute;left:3278;top:602;width:856;height:1076" coordorigin="3279,602" coordsize="856,1076" path="m3908,602l3279,1678,4134,772r-53,-48l4026,681r-58,-41l3908,602xe" fillcolor="#d26d2a" stroked="f">
              <v:path arrowok="t"/>
            </v:shape>
            <v:shape id="_x0000_s1106" style="position:absolute;left:3289;top:782;width:1130;height:907" coordorigin="3289,782" coordsize="1130,907" path="m4145,782r-856,906l4419,1162r-36,-70l4344,1024r-44,-65l4252,897r-52,-59l4145,782xe" fillcolor="#929292" stroked="f">
              <v:path arrowok="t"/>
            </v:shape>
            <v:shape id="_x0000_s1105" style="position:absolute;left:3298;top:1190;width:1246;height:1008" coordorigin="3299,1190" coordsize="1246,1008" path="m4428,1190l3299,1717r1149,481l4477,2123r23,-77l4519,1968r14,-78l4541,1811r4,-79l4543,1653r-6,-79l4525,1495r-17,-78l4487,1340r-27,-75l4428,1190xe" fillcolor="#e1aa00" stroked="f">
              <v:path arrowok="t"/>
            </v:shape>
            <v:shape id="_x0000_s1104" style="position:absolute;left:1960;top:1937;width:2396;height:1247" coordorigin="1961,1938" coordsize="2396,1247" path="m3207,1938r-1246,24l1965,2039r8,77l1987,2191r17,74l2026,2337r26,70l2083,2476r34,66l2155,2607r42,61l2243,2728r49,56l2345,2838r56,50l2460,2935r62,44l2587,3019r68,36l2725,3087r71,27l2867,3137r72,18l3012,3169r72,9l3156,3183r72,1l3300,3181r71,-8l3441,3162r70,-16l3579,3127r67,-23l3711,3077r64,-30l3838,3013r60,-38l3956,2934r56,-45l4065,2841r51,-51l4164,2736r45,-57l4251,2618r38,-63l4325,2489r31,-70l3207,1938xe" fillcolor="#3a63ac" stroked="f">
              <v:path arrowok="t"/>
            </v:shape>
            <v:shape id="_x0000_s1103" style="position:absolute;left:1967;top:436;width:1246;height:1270" coordorigin="1967,437" coordsize="1246,1270" path="m3213,437r-99,3l3039,449r-73,12l2894,478r-70,20l2756,523r-66,28l2626,583r-62,36l2504,658r-57,42l2392,745r-52,48l2291,844r-46,54l2202,955r-40,58l2125,1074r-33,64l2063,1203r-26,67l2015,1339r-18,71l1983,1482r-9,74l1968,1631r-1,75l3213,1683r,-1246xe" fillcolor="#61993d" stroked="f">
              <v:path arrowok="t"/>
            </v:shape>
            <v:rect id="_x0000_s1102" style="position:absolute;left:6667;top:839;width:100;height:100" fillcolor="#5088bb" stroked="f"/>
            <v:rect id="_x0000_s1101" style="position:absolute;left:6667;top:1178;width:100;height:100" fillcolor="#d26d2a" stroked="f"/>
            <v:rect id="_x0000_s1100" style="position:absolute;left:6667;top:1518;width:100;height:100" fillcolor="#929292" stroked="f"/>
            <v:rect id="_x0000_s1099" style="position:absolute;left:6667;top:1857;width:100;height:100" fillcolor="#e1aa00" stroked="f"/>
            <v:rect id="_x0000_s1098" style="position:absolute;left:6667;top:2196;width:100;height:100" fillcolor="#3a63ac" stroked="f"/>
            <v:rect id="_x0000_s1097" style="position:absolute;left:6667;top:2535;width:100;height:100" fillcolor="#61993d" stroked="f"/>
            <v:rect id="_x0000_s1096" style="position:absolute;left:5;top:5;width:9315;height:3465" filled="f" strokecolor="#888" strokeweight=".5pt"/>
            <v:shape id="_x0000_s1095" type="#_x0000_t202" style="position:absolute;left:3621;top:168;width:373;height:221" filled="f" stroked="f">
              <v:textbox inset="0,0,0,0">
                <w:txbxContent>
                  <w:p w:rsidR="006F3D27" w:rsidRDefault="00E21B6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8,43</w:t>
                    </w:r>
                  </w:p>
                </w:txbxContent>
              </v:textbox>
            </v:shape>
            <v:shape id="_x0000_s1094" type="#_x0000_t202" style="position:absolute;left:1860;top:527;width:372;height:221" filled="f" stroked="f">
              <v:textbox inset="0,0,0,0">
                <w:txbxContent>
                  <w:p w:rsidR="006F3D27" w:rsidRDefault="00E21B6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25,3</w:t>
                    </w:r>
                  </w:p>
                </w:txbxContent>
              </v:textbox>
            </v:shape>
            <v:shape id="_x0000_s1093" type="#_x0000_t202" style="position:absolute;left:4125;top:390;width:660;height:551" filled="f" stroked="f">
              <v:textbox inset="0,0,0,0">
                <w:txbxContent>
                  <w:p w:rsidR="006F3D27" w:rsidRDefault="00E21B6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3,61</w:t>
                    </w:r>
                  </w:p>
                  <w:p w:rsidR="006F3D27" w:rsidRDefault="00E21B67">
                    <w:pPr>
                      <w:spacing w:before="100"/>
                      <w:ind w:left="2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6,02</w:t>
                    </w:r>
                  </w:p>
                </w:txbxContent>
              </v:textbox>
            </v:shape>
            <v:shape id="_x0000_s1092" type="#_x0000_t202" style="position:absolute;left:4670;top:1583;width:474;height:221" filled="f" stroked="f">
              <v:textbox inset="0,0,0,0">
                <w:txbxContent>
                  <w:p w:rsidR="006F3D27" w:rsidRDefault="00E21B6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13,25</w:t>
                    </w:r>
                  </w:p>
                </w:txbxContent>
              </v:textbox>
            </v:shape>
            <v:shape id="_x0000_s1091" type="#_x0000_t202" style="position:absolute;left:6809;top:782;width:2317;height:1918" filled="f" stroked="f">
              <v:textbox inset="0,0,0,0">
                <w:txbxContent>
                  <w:p w:rsidR="006F3D27" w:rsidRDefault="00E21B67">
                    <w:pPr>
                      <w:spacing w:line="355" w:lineRule="auto"/>
                      <w:ind w:right="10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Естественнонаучные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Туристско-краеведческие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Социально-гуманитарные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</w:p>
                  <w:p w:rsidR="003778DF" w:rsidRDefault="003778DF" w:rsidP="003778DF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Технические</w:t>
                    </w:r>
                  </w:p>
                  <w:p w:rsidR="003778DF" w:rsidRDefault="003778DF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Физкультурно-спортивные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:rsidR="003778DF" w:rsidRDefault="003778DF">
                    <w:pPr>
                      <w:spacing w:line="224" w:lineRule="exact"/>
                      <w:rPr>
                        <w:sz w:val="20"/>
                      </w:rPr>
                    </w:pPr>
                  </w:p>
                  <w:p w:rsidR="003778DF" w:rsidRDefault="003778DF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Художественные </w:t>
                    </w:r>
                  </w:p>
                </w:txbxContent>
              </v:textbox>
            </v:shape>
            <v:shape id="_x0000_s1090" type="#_x0000_t202" style="position:absolute;left:2565;top:3219;width:474;height:221" filled="f" stroked="f">
              <v:textbox inset="0,0,0,0">
                <w:txbxContent>
                  <w:p w:rsidR="006F3D27" w:rsidRDefault="00E21B6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43,37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3D27" w:rsidRPr="003778DF" w:rsidRDefault="00E21B67" w:rsidP="003778DF">
      <w:pPr>
        <w:ind w:left="378"/>
      </w:pPr>
      <w:r>
        <w:t>Распределение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 w:rsidR="003778DF">
        <w:t>ДО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3778DF">
        <w:t>программ</w:t>
      </w:r>
    </w:p>
    <w:p w:rsidR="006F3D27" w:rsidRDefault="00E21B67">
      <w:pPr>
        <w:pStyle w:val="a3"/>
        <w:spacing w:before="1"/>
        <w:ind w:right="247" w:firstLine="708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proofErr w:type="gramStart"/>
      <w:r>
        <w:t>физкультурно-спортивной</w:t>
      </w:r>
      <w:proofErr w:type="gramEnd"/>
      <w:r w:rsidR="003778DF">
        <w:rPr>
          <w:spacing w:val="1"/>
        </w:rPr>
        <w:t>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 w:rsidR="003778DF">
        <w:t>(1</w:t>
      </w:r>
      <w:r>
        <w:t>4,18%)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 w:rsidR="003778DF">
        <w:t>(26</w:t>
      </w:r>
      <w:r>
        <w:t>,66%)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</w:p>
    <w:p w:rsidR="006F3D27" w:rsidRDefault="006F3D27">
      <w:pPr>
        <w:pStyle w:val="a3"/>
        <w:ind w:left="176"/>
        <w:jc w:val="left"/>
        <w:rPr>
          <w:sz w:val="20"/>
        </w:rPr>
      </w:pPr>
    </w:p>
    <w:p w:rsidR="006F3D27" w:rsidRDefault="00E21B67">
      <w:pPr>
        <w:pStyle w:val="2"/>
        <w:jc w:val="both"/>
      </w:pPr>
      <w:r>
        <w:t>Кадровый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системы</w:t>
      </w:r>
      <w:r w:rsidR="003778DF">
        <w:t xml:space="preserve"> 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</w:p>
    <w:p w:rsidR="006F3D27" w:rsidRDefault="00E21B67">
      <w:pPr>
        <w:pStyle w:val="a3"/>
        <w:ind w:right="251" w:firstLine="708"/>
      </w:pPr>
      <w:r>
        <w:t>Важнейшим условием повышения доступности, обновления содержания 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системы.</w:t>
      </w:r>
    </w:p>
    <w:p w:rsidR="003778DF" w:rsidRDefault="003778DF">
      <w:pPr>
        <w:pStyle w:val="a3"/>
        <w:spacing w:after="4"/>
        <w:ind w:right="249" w:firstLine="708"/>
      </w:pPr>
    </w:p>
    <w:p w:rsidR="003778DF" w:rsidRDefault="003778DF" w:rsidP="003778DF">
      <w:pPr>
        <w:pStyle w:val="a3"/>
        <w:spacing w:after="4"/>
        <w:ind w:right="249"/>
      </w:pPr>
      <w:r>
        <w:t xml:space="preserve">       </w:t>
      </w:r>
      <w:proofErr w:type="gramStart"/>
      <w:r>
        <w:t>В 2021-2022 учебном году в штате школы по ДО работали 6 педагогов</w:t>
      </w:r>
      <w:r w:rsidR="00E21B67">
        <w:t>, из них</w:t>
      </w:r>
      <w:r>
        <w:t xml:space="preserve">  аттестованы на первую квалификационную категорию 4. </w:t>
      </w:r>
      <w:proofErr w:type="gramEnd"/>
    </w:p>
    <w:p w:rsidR="006F3D27" w:rsidRDefault="003778DF" w:rsidP="003778DF">
      <w:pPr>
        <w:pStyle w:val="a3"/>
        <w:spacing w:after="4"/>
        <w:ind w:right="249" w:firstLine="386"/>
      </w:pPr>
      <w:r>
        <w:t>Белова А.А и Бельская О.А планируют  аттестоваться  на следующий учебный год.</w:t>
      </w:r>
      <w:bookmarkStart w:id="0" w:name="_GoBack"/>
      <w:bookmarkEnd w:id="0"/>
    </w:p>
    <w:p w:rsidR="006F3D27" w:rsidRDefault="006F3D27">
      <w:pPr>
        <w:pStyle w:val="a3"/>
        <w:spacing w:before="3"/>
        <w:ind w:left="0"/>
        <w:jc w:val="left"/>
      </w:pPr>
    </w:p>
    <w:p w:rsidR="003778DF" w:rsidRDefault="003778DF">
      <w:pPr>
        <w:pStyle w:val="a3"/>
        <w:spacing w:before="3"/>
        <w:ind w:left="0"/>
        <w:jc w:val="left"/>
        <w:rPr>
          <w:sz w:val="17"/>
        </w:rPr>
      </w:pPr>
    </w:p>
    <w:p w:rsidR="006F3D27" w:rsidRDefault="00E21B67">
      <w:pPr>
        <w:pStyle w:val="a3"/>
        <w:spacing w:before="88"/>
        <w:ind w:right="252" w:firstLine="708"/>
      </w:pPr>
      <w:r>
        <w:lastRenderedPageBreak/>
        <w:t>Высшее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 w:rsidR="003778DF">
        <w:t xml:space="preserve"> </w:t>
      </w:r>
      <w:proofErr w:type="gramStart"/>
      <w:r w:rsidR="003778DF">
        <w:t>ДО</w:t>
      </w:r>
      <w:proofErr w:type="gramEnd"/>
      <w:r>
        <w:t>.</w:t>
      </w:r>
    </w:p>
    <w:p w:rsidR="006F3D27" w:rsidRDefault="006F3D27">
      <w:pPr>
        <w:pStyle w:val="a3"/>
        <w:spacing w:before="6"/>
        <w:ind w:left="0"/>
        <w:jc w:val="left"/>
        <w:rPr>
          <w:sz w:val="24"/>
        </w:rPr>
      </w:pPr>
    </w:p>
    <w:p w:rsidR="006F3D27" w:rsidRDefault="00E21B67" w:rsidP="003778DF">
      <w:pPr>
        <w:pStyle w:val="a3"/>
        <w:ind w:left="180" w:right="108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деятельности</w:t>
      </w:r>
      <w:r w:rsidR="003778DF">
        <w:t xml:space="preserve"> </w:t>
      </w:r>
      <w:r w:rsidR="003778DF">
        <w:rPr>
          <w:spacing w:val="1"/>
        </w:rPr>
        <w:t>школы</w:t>
      </w:r>
      <w:r>
        <w:rPr>
          <w:spacing w:val="1"/>
        </w:rPr>
        <w:t xml:space="preserve"> </w:t>
      </w:r>
      <w:r>
        <w:t>проведена</w:t>
      </w:r>
      <w:r>
        <w:rPr>
          <w:spacing w:val="31"/>
        </w:rPr>
        <w:t xml:space="preserve"> </w:t>
      </w:r>
      <w:r>
        <w:t>проверка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теме:</w:t>
      </w:r>
      <w:r w:rsidR="003778DF">
        <w:t xml:space="preserve"> </w:t>
      </w:r>
      <w:r>
        <w:t>«Реализация дополнительных общеобразовательных программ в</w:t>
      </w:r>
      <w:r w:rsidR="003778DF">
        <w:t xml:space="preserve"> 2021-2022</w:t>
      </w:r>
      <w:r>
        <w:t xml:space="preserve"> учебном</w:t>
      </w:r>
      <w:r>
        <w:rPr>
          <w:spacing w:val="1"/>
        </w:rPr>
        <w:t xml:space="preserve"> </w:t>
      </w:r>
      <w:r>
        <w:t>году».</w:t>
      </w:r>
    </w:p>
    <w:p w:rsidR="006F3D27" w:rsidRDefault="00E21B67">
      <w:pPr>
        <w:pStyle w:val="a3"/>
        <w:spacing w:line="298" w:lineRule="exact"/>
        <w:ind w:left="889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выявлено:</w:t>
      </w:r>
    </w:p>
    <w:p w:rsidR="006F3D27" w:rsidRDefault="00E21B67">
      <w:pPr>
        <w:pStyle w:val="a5"/>
        <w:numPr>
          <w:ilvl w:val="0"/>
          <w:numId w:val="5"/>
        </w:numPr>
        <w:tabs>
          <w:tab w:val="left" w:pos="889"/>
        </w:tabs>
        <w:ind w:left="180" w:right="248" w:firstLine="0"/>
        <w:jc w:val="both"/>
        <w:rPr>
          <w:sz w:val="26"/>
        </w:rPr>
      </w:pP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требуют</w:t>
      </w:r>
      <w:r>
        <w:rPr>
          <w:spacing w:val="1"/>
          <w:sz w:val="26"/>
        </w:rPr>
        <w:t xml:space="preserve"> </w:t>
      </w:r>
      <w:r>
        <w:rPr>
          <w:sz w:val="26"/>
        </w:rPr>
        <w:t>доработки,</w:t>
      </w:r>
      <w:r>
        <w:rPr>
          <w:spacing w:val="1"/>
          <w:sz w:val="26"/>
        </w:rPr>
        <w:t xml:space="preserve"> </w:t>
      </w:r>
    </w:p>
    <w:p w:rsidR="006F3D27" w:rsidRDefault="003778DF">
      <w:pPr>
        <w:pStyle w:val="a5"/>
        <w:numPr>
          <w:ilvl w:val="0"/>
          <w:numId w:val="5"/>
        </w:numPr>
        <w:tabs>
          <w:tab w:val="left" w:pos="889"/>
        </w:tabs>
        <w:ind w:left="180" w:right="249" w:firstLine="0"/>
        <w:jc w:val="both"/>
        <w:rPr>
          <w:sz w:val="26"/>
        </w:rPr>
      </w:pPr>
      <w:r>
        <w:rPr>
          <w:sz w:val="26"/>
        </w:rPr>
        <w:t>Д</w:t>
      </w:r>
      <w:r w:rsidR="00E21B67">
        <w:rPr>
          <w:sz w:val="26"/>
        </w:rPr>
        <w:t>анные</w:t>
      </w:r>
      <w:r w:rsidR="00E21B67">
        <w:rPr>
          <w:spacing w:val="1"/>
          <w:sz w:val="26"/>
        </w:rPr>
        <w:t xml:space="preserve"> </w:t>
      </w:r>
      <w:r>
        <w:rPr>
          <w:spacing w:val="1"/>
          <w:sz w:val="26"/>
        </w:rPr>
        <w:t xml:space="preserve"> </w:t>
      </w:r>
      <w:r w:rsidR="00E21B67">
        <w:rPr>
          <w:sz w:val="26"/>
        </w:rPr>
        <w:t>журнала</w:t>
      </w:r>
      <w:r w:rsidR="00E21B67">
        <w:rPr>
          <w:spacing w:val="1"/>
          <w:sz w:val="26"/>
        </w:rPr>
        <w:t xml:space="preserve"> </w:t>
      </w:r>
      <w:r w:rsidR="00E21B67">
        <w:rPr>
          <w:sz w:val="26"/>
        </w:rPr>
        <w:t>учета</w:t>
      </w:r>
      <w:r w:rsidR="00E21B67">
        <w:rPr>
          <w:spacing w:val="1"/>
          <w:sz w:val="26"/>
        </w:rPr>
        <w:t xml:space="preserve"> </w:t>
      </w:r>
      <w:r w:rsidR="00E21B67">
        <w:rPr>
          <w:sz w:val="26"/>
        </w:rPr>
        <w:t>посещаемости</w:t>
      </w:r>
      <w:r w:rsidR="00E21B67">
        <w:rPr>
          <w:spacing w:val="1"/>
          <w:sz w:val="26"/>
        </w:rPr>
        <w:t xml:space="preserve"> </w:t>
      </w:r>
      <w:r>
        <w:rPr>
          <w:sz w:val="26"/>
        </w:rPr>
        <w:t>не  совпадают с посещаемостью детей</w:t>
      </w:r>
      <w:r w:rsidR="00E21B67">
        <w:rPr>
          <w:sz w:val="26"/>
        </w:rPr>
        <w:t>.</w:t>
      </w:r>
    </w:p>
    <w:p w:rsidR="003778DF" w:rsidRDefault="003778DF">
      <w:pPr>
        <w:pStyle w:val="a5"/>
        <w:numPr>
          <w:ilvl w:val="0"/>
          <w:numId w:val="7"/>
        </w:numPr>
        <w:tabs>
          <w:tab w:val="left" w:pos="890"/>
        </w:tabs>
        <w:ind w:right="249" w:firstLine="0"/>
        <w:rPr>
          <w:sz w:val="26"/>
        </w:rPr>
      </w:pPr>
    </w:p>
    <w:p w:rsidR="003778DF" w:rsidRDefault="003778DF" w:rsidP="003778DF">
      <w:pPr>
        <w:tabs>
          <w:tab w:val="left" w:pos="890"/>
        </w:tabs>
        <w:ind w:left="181" w:right="249"/>
      </w:pPr>
    </w:p>
    <w:p w:rsidR="006F3D27" w:rsidRPr="003778DF" w:rsidRDefault="00E21B67" w:rsidP="003778DF">
      <w:pPr>
        <w:tabs>
          <w:tab w:val="left" w:pos="890"/>
        </w:tabs>
        <w:ind w:left="181" w:right="249"/>
        <w:rPr>
          <w:sz w:val="28"/>
          <w:szCs w:val="28"/>
        </w:rPr>
      </w:pPr>
      <w:r w:rsidRPr="003778DF">
        <w:rPr>
          <w:sz w:val="28"/>
          <w:szCs w:val="28"/>
        </w:rPr>
        <w:t>Рекомендации</w:t>
      </w:r>
      <w:r w:rsidRPr="003778DF">
        <w:rPr>
          <w:spacing w:val="-1"/>
          <w:sz w:val="28"/>
          <w:szCs w:val="28"/>
        </w:rPr>
        <w:t xml:space="preserve"> </w:t>
      </w:r>
      <w:r w:rsidRPr="003778DF">
        <w:rPr>
          <w:sz w:val="28"/>
          <w:szCs w:val="28"/>
        </w:rPr>
        <w:t>на</w:t>
      </w:r>
      <w:r w:rsidRPr="003778DF">
        <w:rPr>
          <w:spacing w:val="-3"/>
          <w:sz w:val="28"/>
          <w:szCs w:val="28"/>
        </w:rPr>
        <w:t xml:space="preserve"> </w:t>
      </w:r>
      <w:r w:rsidR="003778DF" w:rsidRPr="003778DF">
        <w:rPr>
          <w:sz w:val="28"/>
          <w:szCs w:val="28"/>
        </w:rPr>
        <w:t>202-2023</w:t>
      </w:r>
      <w:r w:rsidRPr="003778DF">
        <w:rPr>
          <w:spacing w:val="-3"/>
          <w:sz w:val="28"/>
          <w:szCs w:val="28"/>
        </w:rPr>
        <w:t xml:space="preserve"> </w:t>
      </w:r>
      <w:r w:rsidRPr="003778DF">
        <w:rPr>
          <w:sz w:val="28"/>
          <w:szCs w:val="28"/>
        </w:rPr>
        <w:t>учебный</w:t>
      </w:r>
      <w:r w:rsidRPr="003778DF">
        <w:rPr>
          <w:spacing w:val="-2"/>
          <w:sz w:val="28"/>
          <w:szCs w:val="28"/>
        </w:rPr>
        <w:t xml:space="preserve"> </w:t>
      </w:r>
      <w:r w:rsidRPr="003778DF">
        <w:rPr>
          <w:sz w:val="28"/>
          <w:szCs w:val="28"/>
        </w:rPr>
        <w:t>год:</w:t>
      </w:r>
    </w:p>
    <w:p w:rsidR="003778DF" w:rsidRPr="003778DF" w:rsidRDefault="003778DF" w:rsidP="003778DF">
      <w:pPr>
        <w:tabs>
          <w:tab w:val="left" w:pos="890"/>
        </w:tabs>
        <w:ind w:left="181" w:right="249"/>
        <w:rPr>
          <w:sz w:val="26"/>
        </w:rPr>
      </w:pPr>
    </w:p>
    <w:p w:rsidR="006F3D27" w:rsidRDefault="00E21B67">
      <w:pPr>
        <w:pStyle w:val="a3"/>
        <w:ind w:right="250" w:firstLine="708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устранение</w:t>
      </w:r>
      <w:r>
        <w:rPr>
          <w:spacing w:val="-3"/>
        </w:rPr>
        <w:t xml:space="preserve"> </w:t>
      </w:r>
      <w:r>
        <w:t>имеющихся недостатков:</w:t>
      </w:r>
    </w:p>
    <w:p w:rsidR="003778DF" w:rsidRDefault="003778DF" w:rsidP="003778DF">
      <w:pPr>
        <w:pStyle w:val="a5"/>
        <w:numPr>
          <w:ilvl w:val="1"/>
          <w:numId w:val="4"/>
        </w:numPr>
        <w:tabs>
          <w:tab w:val="left" w:pos="1598"/>
        </w:tabs>
        <w:ind w:right="249" w:firstLine="708"/>
        <w:jc w:val="both"/>
        <w:rPr>
          <w:sz w:val="26"/>
        </w:rPr>
      </w:pPr>
      <w:r>
        <w:rPr>
          <w:sz w:val="26"/>
        </w:rPr>
        <w:t xml:space="preserve">Педагогам дополнительного образования привести в соответствие рабочие программы дополнительного образования. </w:t>
      </w:r>
    </w:p>
    <w:p w:rsidR="003778DF" w:rsidRDefault="003778DF" w:rsidP="003778DF">
      <w:pPr>
        <w:pStyle w:val="a5"/>
        <w:numPr>
          <w:ilvl w:val="1"/>
          <w:numId w:val="4"/>
        </w:numPr>
        <w:tabs>
          <w:tab w:val="left" w:pos="1598"/>
        </w:tabs>
        <w:ind w:right="249" w:firstLine="708"/>
        <w:jc w:val="both"/>
        <w:rPr>
          <w:sz w:val="26"/>
        </w:rPr>
      </w:pPr>
      <w:r>
        <w:rPr>
          <w:sz w:val="26"/>
        </w:rPr>
        <w:t xml:space="preserve">Педагогам  </w:t>
      </w:r>
      <w:r>
        <w:rPr>
          <w:sz w:val="26"/>
        </w:rPr>
        <w:t>дополнительного образования</w:t>
      </w:r>
      <w:r>
        <w:rPr>
          <w:sz w:val="26"/>
        </w:rPr>
        <w:t xml:space="preserve"> привести в соответствие ведение журнала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ДО.</w:t>
      </w:r>
    </w:p>
    <w:p w:rsidR="003778DF" w:rsidRDefault="003778DF" w:rsidP="003778DF">
      <w:pPr>
        <w:pStyle w:val="a5"/>
        <w:tabs>
          <w:tab w:val="left" w:pos="1598"/>
        </w:tabs>
        <w:ind w:left="889" w:right="249"/>
        <w:jc w:val="left"/>
        <w:rPr>
          <w:sz w:val="26"/>
        </w:rPr>
      </w:pPr>
    </w:p>
    <w:sectPr w:rsidR="003778DF">
      <w:pgSz w:w="11910" w:h="16840"/>
      <w:pgMar w:top="1040" w:right="6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150"/>
    <w:multiLevelType w:val="hybridMultilevel"/>
    <w:tmpl w:val="9A9AAF68"/>
    <w:lvl w:ilvl="0" w:tplc="BB705FA0">
      <w:numFmt w:val="bullet"/>
      <w:lvlText w:val=""/>
      <w:lvlJc w:val="left"/>
      <w:pPr>
        <w:ind w:left="181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1667E30">
      <w:numFmt w:val="bullet"/>
      <w:lvlText w:val="•"/>
      <w:lvlJc w:val="left"/>
      <w:pPr>
        <w:ind w:left="1140" w:hanging="708"/>
      </w:pPr>
      <w:rPr>
        <w:rFonts w:hint="default"/>
        <w:lang w:val="ru-RU" w:eastAsia="en-US" w:bidi="ar-SA"/>
      </w:rPr>
    </w:lvl>
    <w:lvl w:ilvl="2" w:tplc="7690E910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A320A572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AA3C64A8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0CE86962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5FB058BE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 w:tplc="017AF38C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C938F888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abstractNum w:abstractNumId="1">
    <w:nsid w:val="2B5C30AB"/>
    <w:multiLevelType w:val="multilevel"/>
    <w:tmpl w:val="EB3602C6"/>
    <w:lvl w:ilvl="0">
      <w:start w:val="2"/>
      <w:numFmt w:val="decimal"/>
      <w:lvlText w:val="%1"/>
      <w:lvlJc w:val="left"/>
      <w:pPr>
        <w:ind w:left="181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24"/>
      </w:pPr>
      <w:rPr>
        <w:rFonts w:hint="default"/>
        <w:lang w:val="ru-RU" w:eastAsia="en-US" w:bidi="ar-SA"/>
      </w:rPr>
    </w:lvl>
  </w:abstractNum>
  <w:abstractNum w:abstractNumId="2">
    <w:nsid w:val="2E4722A7"/>
    <w:multiLevelType w:val="multilevel"/>
    <w:tmpl w:val="DB2A8B72"/>
    <w:lvl w:ilvl="0">
      <w:start w:val="4"/>
      <w:numFmt w:val="decimal"/>
      <w:lvlText w:val="%1"/>
      <w:lvlJc w:val="left"/>
      <w:pPr>
        <w:ind w:left="181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6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24"/>
      </w:pPr>
      <w:rPr>
        <w:rFonts w:hint="default"/>
        <w:lang w:val="ru-RU" w:eastAsia="en-US" w:bidi="ar-SA"/>
      </w:rPr>
    </w:lvl>
  </w:abstractNum>
  <w:abstractNum w:abstractNumId="3">
    <w:nsid w:val="3E296364"/>
    <w:multiLevelType w:val="multilevel"/>
    <w:tmpl w:val="09DEEA0E"/>
    <w:lvl w:ilvl="0">
      <w:start w:val="3"/>
      <w:numFmt w:val="decimal"/>
      <w:lvlText w:val="%1"/>
      <w:lvlJc w:val="left"/>
      <w:pPr>
        <w:ind w:left="68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04"/>
      </w:pPr>
      <w:rPr>
        <w:rFonts w:hint="default"/>
        <w:lang w:val="ru-RU" w:eastAsia="en-US" w:bidi="ar-SA"/>
      </w:rPr>
    </w:lvl>
  </w:abstractNum>
  <w:abstractNum w:abstractNumId="4">
    <w:nsid w:val="47F36CAA"/>
    <w:multiLevelType w:val="hybridMultilevel"/>
    <w:tmpl w:val="263672CA"/>
    <w:lvl w:ilvl="0" w:tplc="36F26986">
      <w:numFmt w:val="bullet"/>
      <w:lvlText w:val="-"/>
      <w:lvlJc w:val="left"/>
      <w:pPr>
        <w:ind w:left="18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BECD1E"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2" w:tplc="6EAC3CB0">
      <w:numFmt w:val="bullet"/>
      <w:lvlText w:val="•"/>
      <w:lvlJc w:val="left"/>
      <w:pPr>
        <w:ind w:left="2101" w:hanging="152"/>
      </w:pPr>
      <w:rPr>
        <w:rFonts w:hint="default"/>
        <w:lang w:val="ru-RU" w:eastAsia="en-US" w:bidi="ar-SA"/>
      </w:rPr>
    </w:lvl>
    <w:lvl w:ilvl="3" w:tplc="9E00E4DA">
      <w:numFmt w:val="bullet"/>
      <w:lvlText w:val="•"/>
      <w:lvlJc w:val="left"/>
      <w:pPr>
        <w:ind w:left="3061" w:hanging="152"/>
      </w:pPr>
      <w:rPr>
        <w:rFonts w:hint="default"/>
        <w:lang w:val="ru-RU" w:eastAsia="en-US" w:bidi="ar-SA"/>
      </w:rPr>
    </w:lvl>
    <w:lvl w:ilvl="4" w:tplc="1BE2FD08">
      <w:numFmt w:val="bullet"/>
      <w:lvlText w:val="•"/>
      <w:lvlJc w:val="left"/>
      <w:pPr>
        <w:ind w:left="4022" w:hanging="152"/>
      </w:pPr>
      <w:rPr>
        <w:rFonts w:hint="default"/>
        <w:lang w:val="ru-RU" w:eastAsia="en-US" w:bidi="ar-SA"/>
      </w:rPr>
    </w:lvl>
    <w:lvl w:ilvl="5" w:tplc="A760BB06">
      <w:numFmt w:val="bullet"/>
      <w:lvlText w:val="•"/>
      <w:lvlJc w:val="left"/>
      <w:pPr>
        <w:ind w:left="4983" w:hanging="152"/>
      </w:pPr>
      <w:rPr>
        <w:rFonts w:hint="default"/>
        <w:lang w:val="ru-RU" w:eastAsia="en-US" w:bidi="ar-SA"/>
      </w:rPr>
    </w:lvl>
    <w:lvl w:ilvl="6" w:tplc="86C22608">
      <w:numFmt w:val="bullet"/>
      <w:lvlText w:val="•"/>
      <w:lvlJc w:val="left"/>
      <w:pPr>
        <w:ind w:left="5943" w:hanging="152"/>
      </w:pPr>
      <w:rPr>
        <w:rFonts w:hint="default"/>
        <w:lang w:val="ru-RU" w:eastAsia="en-US" w:bidi="ar-SA"/>
      </w:rPr>
    </w:lvl>
    <w:lvl w:ilvl="7" w:tplc="4F20E4A6">
      <w:numFmt w:val="bullet"/>
      <w:lvlText w:val="•"/>
      <w:lvlJc w:val="left"/>
      <w:pPr>
        <w:ind w:left="6904" w:hanging="152"/>
      </w:pPr>
      <w:rPr>
        <w:rFonts w:hint="default"/>
        <w:lang w:val="ru-RU" w:eastAsia="en-US" w:bidi="ar-SA"/>
      </w:rPr>
    </w:lvl>
    <w:lvl w:ilvl="8" w:tplc="4B3CCD5E">
      <w:numFmt w:val="bullet"/>
      <w:lvlText w:val="•"/>
      <w:lvlJc w:val="left"/>
      <w:pPr>
        <w:ind w:left="7865" w:hanging="152"/>
      </w:pPr>
      <w:rPr>
        <w:rFonts w:hint="default"/>
        <w:lang w:val="ru-RU" w:eastAsia="en-US" w:bidi="ar-SA"/>
      </w:rPr>
    </w:lvl>
  </w:abstractNum>
  <w:abstractNum w:abstractNumId="5">
    <w:nsid w:val="79AC0ED5"/>
    <w:multiLevelType w:val="hybridMultilevel"/>
    <w:tmpl w:val="6CAC7440"/>
    <w:lvl w:ilvl="0" w:tplc="3BBE4F14">
      <w:start w:val="1"/>
      <w:numFmt w:val="decimal"/>
      <w:lvlText w:val="%1."/>
      <w:lvlJc w:val="left"/>
      <w:pPr>
        <w:ind w:left="181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5CD14A">
      <w:start w:val="1"/>
      <w:numFmt w:val="decimal"/>
      <w:lvlText w:val="%2."/>
      <w:lvlJc w:val="left"/>
      <w:pPr>
        <w:ind w:left="181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9FB0AD96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F91EB0D6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AAA4E7F2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EC307F02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FCDA0312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 w:tplc="09C076DE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C8BA428E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abstractNum w:abstractNumId="6">
    <w:nsid w:val="7D8D5C69"/>
    <w:multiLevelType w:val="hybridMultilevel"/>
    <w:tmpl w:val="09F07A52"/>
    <w:lvl w:ilvl="0" w:tplc="280A88A8">
      <w:start w:val="1"/>
      <w:numFmt w:val="decimal"/>
      <w:lvlText w:val="%1."/>
      <w:lvlJc w:val="left"/>
      <w:pPr>
        <w:ind w:left="181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9833B0">
      <w:start w:val="1"/>
      <w:numFmt w:val="decimal"/>
      <w:lvlText w:val="%2."/>
      <w:lvlJc w:val="left"/>
      <w:pPr>
        <w:ind w:left="181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EDAB26A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0E0EA73A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ED7E9810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179ACCDC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A59A8830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7" w:tplc="1D0EEC9C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DEFE528A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3D27"/>
    <w:rsid w:val="003778DF"/>
    <w:rsid w:val="006F3D27"/>
    <w:rsid w:val="00E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 w:right="250" w:firstLine="70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889"/>
      <w:jc w:val="center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1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3778DF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 w:right="250" w:firstLine="70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889"/>
      <w:jc w:val="center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81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3778DF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Татьяна Александровна</dc:creator>
  <cp:lastModifiedBy>User</cp:lastModifiedBy>
  <cp:revision>2</cp:revision>
  <dcterms:created xsi:type="dcterms:W3CDTF">2022-11-07T16:05:00Z</dcterms:created>
  <dcterms:modified xsi:type="dcterms:W3CDTF">2022-11-07T16:05:00Z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2022-11-07T00:00:00Z</vt:filetime>
  </property>
</Properties>
</file>