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6C5" w:rsidRPr="008A46C5" w:rsidRDefault="008A46C5" w:rsidP="008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C5">
        <w:rPr>
          <w:rFonts w:ascii="Times New Roman" w:hAnsi="Times New Roman" w:cs="Times New Roman"/>
          <w:b/>
          <w:sz w:val="24"/>
          <w:szCs w:val="24"/>
        </w:rPr>
        <w:t>Кодекс этики участника Российского движения школьников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</w:t>
      </w:r>
      <w:r w:rsidRPr="008A46C5">
        <w:rPr>
          <w:rFonts w:ascii="Times New Roman" w:hAnsi="Times New Roman" w:cs="Times New Roman"/>
          <w:sz w:val="24"/>
          <w:szCs w:val="24"/>
        </w:rPr>
        <w:tab/>
        <w:t xml:space="preserve">Участник Российского движения школьников стремится к правде, добру и справедливости, благополучию и процветанию России. Участник Российского движения школьников – добрый и приветливый человек, надёжный друг и товарищ. 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Участник Российского движения школьников: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постоянно совершенствует себя, развивает свои способности; 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- уважает память предков, любит и бережет Родину; 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- сохраняет ценности традиционной российской семьи;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защищает права и свободы человека;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бережет свою жизнь и здоровье;</w:t>
      </w:r>
    </w:p>
    <w:p w:rsidR="008A46C5" w:rsidRPr="008A46C5" w:rsidRDefault="008A46C5">
      <w:pPr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честно и ответственно исполняет обязанности перед самим собой, своей семьей и Отечеством. </w:t>
      </w:r>
    </w:p>
    <w:p w:rsidR="008A46C5" w:rsidRPr="008A46C5" w:rsidRDefault="008A46C5" w:rsidP="008A46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6C5">
        <w:rPr>
          <w:rFonts w:ascii="Times New Roman" w:hAnsi="Times New Roman" w:cs="Times New Roman"/>
          <w:b/>
          <w:sz w:val="24"/>
          <w:szCs w:val="24"/>
        </w:rPr>
        <w:t>2 Комментарий к Кодексу этики участника Российского движения школьников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Кодекс этики участника Российского движения школьников (далее – Кодекс) является одним из основополагающих документов Российского движения школьников (далее – РДШ), определяющим моральные и нравственные принципы участников движения, их мотивацию. 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Кодекс призван консолидировать участников РДШ, позволит сформировать важнейший аспект корпоративной культуры участников движения. Кодекс адресован всем участникам РДШ вне зависимости от возраста.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Кодекс должен способствовать структуризации процессов внутреннего развития и внешнего взаимодействия РДШ, самоидентификации участников движения.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Кодекс должен быть использован в качестве базового элемента при вступлении в движение, а также при организации работы РДШ.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Использование Кодекса в работе позволит повысить эффективность работы РДШ, престиж участия в движении.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Важнейшим направлением работы вожатых, координаторов и других организаторов работы Российского движения школьников должно стать осмысленное изучение Кодекса, всех включённых в него терминов и понятий, их этимологии, исторического, педагогического, психологического и других аспектов в соответствии с возрастными особенностями детей. Кодекс призван стать одним из наиболее эффективных инструментов воспитания юных граждан Российской Федерации.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Действие Кодекса направлено на формирование нравственного человека, решение задачи, поставленной Президентом Российской Федерации В. В. Путиным в Послании Федеральному Собранию Российской Федерации от 1 декабря 2016 года: «Самое важное, </w:t>
      </w:r>
      <w:r w:rsidRPr="008A46C5">
        <w:rPr>
          <w:rFonts w:ascii="Times New Roman" w:hAnsi="Times New Roman" w:cs="Times New Roman"/>
          <w:sz w:val="24"/>
          <w:szCs w:val="24"/>
        </w:rPr>
        <w:lastRenderedPageBreak/>
        <w:t xml:space="preserve">что волнует родителей и учителей, общественность, – это, конечно же, содержание образовательного процесса, насколько школьное образование отвечает двум базовым задачам, о которых говорил ещё академик Лихачёв: давать знания и воспитывать нравственного человека. Он справедливо считал, что нравственная основа – это главное, что определяет жизнеспособность общества: экономическую, государственную, творческую».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В основу Кодекса положены базовые национальные </w:t>
      </w:r>
      <w:proofErr w:type="spellStart"/>
      <w:r w:rsidRPr="008A46C5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8A46C5">
        <w:rPr>
          <w:rFonts w:ascii="Times New Roman" w:hAnsi="Times New Roman" w:cs="Times New Roman"/>
          <w:sz w:val="24"/>
          <w:szCs w:val="24"/>
        </w:rPr>
        <w:t xml:space="preserve"> ценности, выраженные Президентом Российской Федерации В. В. Путиным в выступлении в образовательном центре «Сириус» 27 июля 2017 года: «самые главные ценности – сама жизнь, любовь и свобода», а также отражённые в ряде в ряде стратегических документов России: 3 1. В Указе Президента Российской Федерации от 31 декабря 2015 г. № 683 «О Стратегии национальной безопасности Российской Федерации»: «п. 11. Возрождаются традиционные российские </w:t>
      </w:r>
      <w:proofErr w:type="spellStart"/>
      <w:r w:rsidRPr="008A46C5">
        <w:rPr>
          <w:rFonts w:ascii="Times New Roman" w:hAnsi="Times New Roman" w:cs="Times New Roman"/>
          <w:sz w:val="24"/>
          <w:szCs w:val="24"/>
        </w:rPr>
        <w:t>духовнонравственные</w:t>
      </w:r>
      <w:proofErr w:type="spellEnd"/>
      <w:r w:rsidRPr="008A46C5">
        <w:rPr>
          <w:rFonts w:ascii="Times New Roman" w:hAnsi="Times New Roman" w:cs="Times New Roman"/>
          <w:sz w:val="24"/>
          <w:szCs w:val="24"/>
        </w:rPr>
        <w:t xml:space="preserve"> ценности.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У подрастающего поколения формируется достойное отношение к истории России. Происходит консолидация гражданского общества вокруг общих ценностей, формирующих фундамент государственности, таких как свобода и независимость России, гуманизм, межнациональный мир и согласие, единство культур многонационального народа Российской Федерации, уважение семейных и конфессиональных традиций, патриотизм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 xml:space="preserve">. 77.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Основой общероссийской идентичности народов Российской Федерации является исторически сложившаяся система единых </w:t>
      </w:r>
      <w:proofErr w:type="spellStart"/>
      <w:r w:rsidRPr="008A46C5">
        <w:rPr>
          <w:rFonts w:ascii="Times New Roman" w:hAnsi="Times New Roman" w:cs="Times New Roman"/>
          <w:sz w:val="24"/>
          <w:szCs w:val="24"/>
        </w:rPr>
        <w:t>духовнонравственных</w:t>
      </w:r>
      <w:proofErr w:type="spellEnd"/>
      <w:r w:rsidRPr="008A46C5">
        <w:rPr>
          <w:rFonts w:ascii="Times New Roman" w:hAnsi="Times New Roman" w:cs="Times New Roman"/>
          <w:sz w:val="24"/>
          <w:szCs w:val="24"/>
        </w:rPr>
        <w:t xml:space="preserve"> и культурно-исторических ценностей, а также самобытные культуры многонационального народа Российской Федерации как неотъемлемая часть российской культуры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 xml:space="preserve">. 78.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8A46C5">
        <w:rPr>
          <w:rFonts w:ascii="Times New Roman" w:hAnsi="Times New Roman" w:cs="Times New Roman"/>
          <w:sz w:val="24"/>
          <w:szCs w:val="24"/>
        </w:rPr>
        <w:t xml:space="preserve">К традиционным российским духовно-нравственным ценностям относятся приоритет духовного над материальным,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Родины». </w:t>
      </w:r>
      <w:proofErr w:type="gramEnd"/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2. «Стратегии развития воспитания в Российской Федерации на период до 2025 года», утвержденной Распоряжением Правительства Российской Федерации от 29 мая 2015 г. № 996-р: «…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… 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>истему духовно-нравственных ценностей, сложившихся в процессе культурного развития России,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Отечеством.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proofErr w:type="gramStart"/>
      <w:r w:rsidRPr="008A46C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A46C5">
        <w:rPr>
          <w:rFonts w:ascii="Times New Roman" w:hAnsi="Times New Roman" w:cs="Times New Roman"/>
          <w:sz w:val="24"/>
          <w:szCs w:val="24"/>
        </w:rPr>
        <w:t xml:space="preserve">оздание условий для воспитания у детей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- развитие в детской среде ответственности, принципов коллективизма и социальной солидарности;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4 - формирование чувства гордости за свою Родину, готовности к защите интересов Отечества, ответственности за будущее России;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развитие уважения к таким символам государства, как герб, флаг, гимн Российской Федерации, к историческим символам и памятникам Отечества;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- развитие у детей нравственных чувств (чести, долга, справедливости, милосердия и дружелюбия);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формирование выраженной в поведении нравственной позиции, в том числе способности к сознательному выбору добра;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- формирование потребности трудиться, добросовестного, ответственного и творческого отношения к разным видам трудовой деятельности, включая обучение и выполнение домашних обязанностей».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 Кодекс также основывается на позициях, отражённых в Концепции духовно-нравственного воспитания российских школьников (авторы Данилюк А. Я., Кондаков А. М., </w:t>
      </w:r>
      <w:proofErr w:type="spellStart"/>
      <w:r w:rsidRPr="008A46C5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8A46C5">
        <w:rPr>
          <w:rFonts w:ascii="Times New Roman" w:hAnsi="Times New Roman" w:cs="Times New Roman"/>
          <w:sz w:val="24"/>
          <w:szCs w:val="24"/>
        </w:rPr>
        <w:t xml:space="preserve"> В. А.), позициях, отражённых в разделах «Духовно-нравственное развитие гражданина России» и «Ценностные установки обучения и воспитания в системе общего образования»: «Российская школа призвана к воспитанию личности свободной, творческой, инициативной, саморазвивающейся. Наличие такой личности делает возможными частное и коллективное преуспевание и развитие. </w:t>
      </w:r>
    </w:p>
    <w:p w:rsidR="008A46C5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 xml:space="preserve">При этом надо помнить, что человек становится личностью только в обществе. Необходимо говорить не об абстрактном личностно ориентированном воспитании вне времени, культуры и общества, а о воспитании личности гражданина России. В этом плане современный гуманистический идеал актуализирует такие качества личности, как патриотизм, гражданственность, служение Отечеству, приверженность традиции». «Духовно-нравственное развитие представляет собой процесс последовательного расширения и укрепления ценностно-смысловой сферы личности, формирования способности человека сознательно выстраивать отношение к себе, другим людям, обществу, государству, миру в целом на основе общепринятых моральных норм и нравственных идеалов. </w:t>
      </w:r>
    </w:p>
    <w:p w:rsidR="00B67C0F" w:rsidRPr="008A46C5" w:rsidRDefault="008A46C5" w:rsidP="008A46C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A46C5">
        <w:rPr>
          <w:rFonts w:ascii="Times New Roman" w:hAnsi="Times New Roman" w:cs="Times New Roman"/>
          <w:sz w:val="24"/>
          <w:szCs w:val="24"/>
        </w:rPr>
        <w:t>Необходимо создавать общее, открытое для социальной среды, школьно-семейное пространство духовно-нравственного воспитания и стремиться к тому, чтобы школа была не только учреждением, где учат, но и «социальной семьей» ребенка. Объединение семьи и школы в деле воспитания создает благоприятные возможности для укрепления гражданственности».</w:t>
      </w:r>
    </w:p>
    <w:sectPr w:rsidR="00B67C0F" w:rsidRPr="008A46C5" w:rsidSect="00E41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46C5"/>
    <w:rsid w:val="000A5F2D"/>
    <w:rsid w:val="005F79CA"/>
    <w:rsid w:val="008A46C5"/>
    <w:rsid w:val="00E41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1132</Words>
  <Characters>6455</Characters>
  <Application>Microsoft Office Word</Application>
  <DocSecurity>0</DocSecurity>
  <Lines>53</Lines>
  <Paragraphs>15</Paragraphs>
  <ScaleCrop>false</ScaleCrop>
  <Company/>
  <LinksUpToDate>false</LinksUpToDate>
  <CharactersWithSpaces>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Никольская школа</dc:creator>
  <cp:keywords/>
  <dc:description/>
  <cp:lastModifiedBy>Никольская школа</cp:lastModifiedBy>
  <cp:revision>2</cp:revision>
  <dcterms:created xsi:type="dcterms:W3CDTF">2021-01-19T01:17:00Z</dcterms:created>
  <dcterms:modified xsi:type="dcterms:W3CDTF">2021-01-19T01:24:00Z</dcterms:modified>
</cp:coreProperties>
</file>