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90" w:rsidRDefault="00C73E90" w:rsidP="00C73E90">
      <w:pPr>
        <w:pStyle w:val="a3"/>
        <w:spacing w:before="45" w:beforeAutospacing="0" w:after="45" w:afterAutospacing="0"/>
        <w:rPr>
          <w:color w:val="000080"/>
          <w:shd w:val="clear" w:color="auto" w:fill="FFFFFF"/>
        </w:rPr>
      </w:pPr>
      <w:r>
        <w:rPr>
          <w:color w:val="000080"/>
          <w:shd w:val="clear" w:color="auto" w:fill="FFFFFF"/>
        </w:rPr>
        <w:t xml:space="preserve">Письмо </w:t>
      </w:r>
      <w:proofErr w:type="spellStart"/>
      <w:r>
        <w:rPr>
          <w:color w:val="000080"/>
          <w:shd w:val="clear" w:color="auto" w:fill="FFFFFF"/>
        </w:rPr>
        <w:t>Минобрнауки</w:t>
      </w:r>
      <w:proofErr w:type="spellEnd"/>
      <w:r>
        <w:rPr>
          <w:color w:val="000080"/>
          <w:shd w:val="clear" w:color="auto" w:fill="FFFFFF"/>
        </w:rPr>
        <w:t xml:space="preserve"> России от 14.05.2018 N 08-1184 "О направлении информации" (вместе с "Методическими рекомендациями о безопасном поведении и использовании сети "Интернет")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Приложение N 1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bookmarkStart w:id="0" w:name="Par90"/>
      <w:bookmarkEnd w:id="0"/>
      <w:r w:rsidRPr="00FF432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ПАМЯТКА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FF432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ДЛЯ ОБУЧАЮЩИХСЯ ОБ ИНФОРМАЦИОННОЙ БЕЗОПАСНОСТИ ДЕТЕЙ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FF432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НЕЛЬЗЯ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2. Открывать вложенные файлы электронной почты, когда не знаешь отправителя;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3. Грубить, придираться, оказывать давление - вести себя невежливо и агрессивно;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со</w:t>
      </w:r>
      <w:proofErr w:type="gram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взрослым, которому доверяешь.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FF432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ОСТОРОЖНО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2. Приглашают переписываться, играть, обмениваться - проверь, нет ли подвоха;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3. Незаконное копирование файлов в Интернете - воровство;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4. Всегда рассказывай взрослым о проблемах в сети - они всегда помогут;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соцсетях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и других порталах.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FF432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МОЖНО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1. Уважай других пользователей;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2. Пользуешься </w:t>
      </w:r>
      <w:proofErr w:type="gram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Интернет-источником</w:t>
      </w:r>
      <w:proofErr w:type="gram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- делай ссылку на него;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3. Открывай только те ссылки, в которых </w:t>
      </w:r>
      <w:proofErr w:type="gram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уверен</w:t>
      </w:r>
      <w:proofErr w:type="gram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5. Пройди обучение на сайте "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Сетевичок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>" и получи паспорт цифрового гражданина!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Приложение N 2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bookmarkStart w:id="1" w:name="Par120"/>
      <w:bookmarkEnd w:id="1"/>
      <w:r w:rsidRPr="00FF432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ИНФОРМАЦИОННАЯ ПАМЯТКА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FF432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ДЛЯ </w:t>
      </w:r>
      <w:proofErr w:type="gramStart"/>
      <w:r w:rsidRPr="00FF432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ОБУЧАЮЩИХСЯ</w:t>
      </w:r>
      <w:proofErr w:type="gramEnd"/>
      <w:r w:rsidRPr="00FF432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ДЛЯ РАЗМЕЩЕНИЯ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FF432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НА ОФИЦИАЛЬНЫХ ИНТЕРНЕТ-РЕСУРСАХ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FF432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Компьютерные вирусы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Методы защиты от вредоносных программ: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2. Постоянно устанавливай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пачти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5. Ограничь физический доступ к компьютеру для посторонних лиц;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6. Используй внешние носители информации, такие как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флешка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>, диск или файл из интернета, только из проверенных источников;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FF432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Сети WI-FI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Wi-Fi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Wireless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Fidelity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>", который переводится как "беспроводная точность".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Wi-Fi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Hi-Fi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>, что в переводе означает "высокая точность".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Wi-Fi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сети не являются безопасными.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Советы по безопасности работы в общедоступных сетях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Wi-fi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Wi-Fi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2. Используй и обновляй антивирусные программы и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брандмауер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>. Тем самым ты обезопасишь себя от закачки вируса на твое устройство;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3. При использовании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Wi-Fi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выхода</w:t>
      </w:r>
      <w:proofErr w:type="gram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в социальные сети или в электронную почту;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5. Используй только защищенное соединение через HTTPS, а не HTTP, т.е. при наборе веб-</w:t>
      </w:r>
      <w:r w:rsidRPr="00FF432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адреса вводи именно "https://";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6. В мобильном телефоне отключи функцию "Подключение к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Wi-Fi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Wi-Fi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без твоего согласия.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FF432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Социальные сети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Facebook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Основные советы по безопасности в социальных сетях: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FF432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Электронные деньги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неанонимных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идентификация пользователя является обязательной.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Также следует различать электронные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фиатные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деньги (равны государственным валютам) и электронные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нефиатные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деньги (не равны государственным валютам).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Основные советы по безопасной работе с электронными деньгами: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</w:t>
      </w:r>
      <w:r w:rsidRPr="00FF432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 прописные буквы, цифры и несколько символов, такие как знак доллара, фунта, восклицательный знак и т.п. Например, $tR0ng!;;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4. Не вводи свои личные данные на сайтах, которым не доверяешь.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FF432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Электронная почта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имя_пользователя@имя_домена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>. Также кроме передачи простого текста, имеется возможность передавать файлы.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Основные советы по безопасной работе с электронной почтой: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музыкальный_фанат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>@" или "рок2013" вместо "тема13";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proofErr w:type="spellStart"/>
      <w:r w:rsidRPr="00FF432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Кибербуллинг</w:t>
      </w:r>
      <w:proofErr w:type="spellEnd"/>
      <w:r w:rsidRPr="00FF432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или виртуальное издевательство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Кибербуллинг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различных</w:t>
      </w:r>
      <w:proofErr w:type="gram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интернет-сервисов.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советы по борьбе с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кибербуллингом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2. Управляй своей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киберрепутацией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анонимным</w:t>
      </w:r>
      <w:proofErr w:type="gram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аккаунтом;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5. Соблюдай свою виртуальную честь смолоду;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7.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Бан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8. Если ты свидетель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кибербуллинга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. Твои действия: выступить против преследователя, </w:t>
      </w:r>
      <w:r w:rsidRPr="00FF432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FF432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Мобильный телефон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Основные советы для безопасности мобильного телефона: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Необходимо обновлять операционную систему твоего смартфона;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Используй антивирусные программы для мобильных телефонов;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cookies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Периодически проверяй, какие платные услуги активированы на твоем номере;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Bluetooth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proofErr w:type="spellStart"/>
      <w:r w:rsidRPr="00FF432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Online</w:t>
      </w:r>
      <w:proofErr w:type="spellEnd"/>
      <w:r w:rsidRPr="00FF432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игры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патчи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(цифровые заплатки для программ), закрываются уязвимости серверов.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советы по безопасности </w:t>
      </w:r>
      <w:proofErr w:type="gram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твоего</w:t>
      </w:r>
      <w:proofErr w:type="gram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игрового аккаунта: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скринов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3. Не указывай личную информацию в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профайле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игры;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4. Уважай других участников по игре;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5. Не устанавливай неофициальные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патчи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и моды;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6. Используй сложные и разные пароли;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proofErr w:type="spellStart"/>
      <w:r w:rsidRPr="00FF432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Фишинг</w:t>
      </w:r>
      <w:proofErr w:type="spellEnd"/>
      <w:r w:rsidRPr="00FF432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или кража личных данных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интернет-технологий</w:t>
      </w:r>
      <w:proofErr w:type="gram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фишинг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, главная цель </w:t>
      </w:r>
      <w:proofErr w:type="gram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которого</w:t>
      </w:r>
      <w:proofErr w:type="gram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phishing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читается как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фишинг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(от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fishing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- рыбная ловля,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password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- пароль).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советы по борьбе с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фишингом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2. Используй </w:t>
      </w:r>
      <w:proofErr w:type="gram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безопасные</w:t>
      </w:r>
      <w:proofErr w:type="gram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веб-сайты, в том числе, интернет-магазинов и поисковых систем;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фишинговые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сайты;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5. Установи надежный пароль (PIN) на мобильный телефон;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6. Отключи сохранение пароля в браузере;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FF432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Цифровая репутация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близких</w:t>
      </w:r>
      <w:proofErr w:type="gram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- все это накапливается в сети.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Основные советы по защите цифровой репутации: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2. В настройках профиля установи ограничения на просмотр твоего профиля и его </w:t>
      </w:r>
      <w:r w:rsidRPr="00FF432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содержимого, сделай его только "для друзей";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FF432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Авторское право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FF432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 портале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Сетевичок</w:t>
      </w:r>
      <w:proofErr w:type="gramStart"/>
      <w:r w:rsidRPr="00FF4329">
        <w:rPr>
          <w:rFonts w:ascii="Arial" w:eastAsia="Times New Roman" w:hAnsi="Arial" w:cs="Arial"/>
          <w:sz w:val="20"/>
          <w:szCs w:val="20"/>
          <w:lang w:eastAsia="ru-RU"/>
        </w:rPr>
        <w:t>.р</w:t>
      </w:r>
      <w:proofErr w:type="gram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>ф</w:t>
      </w:r>
      <w:proofErr w:type="spellEnd"/>
      <w:r w:rsidRPr="00FF4329">
        <w:rPr>
          <w:rFonts w:ascii="Arial" w:eastAsia="Times New Roman" w:hAnsi="Arial" w:cs="Arial"/>
          <w:sz w:val="20"/>
          <w:szCs w:val="20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3E90" w:rsidRPr="00FF4329" w:rsidRDefault="00C73E90" w:rsidP="00C7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1D68" w:rsidRDefault="000D1D68">
      <w:bookmarkStart w:id="2" w:name="_GoBack"/>
      <w:bookmarkEnd w:id="2"/>
    </w:p>
    <w:sectPr w:rsidR="000D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90"/>
    <w:rsid w:val="000D1D68"/>
    <w:rsid w:val="00C7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2020-03-09T05:42:00Z</dcterms:created>
  <dcterms:modified xsi:type="dcterms:W3CDTF">2020-03-09T05:42:00Z</dcterms:modified>
</cp:coreProperties>
</file>